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EA" w:rsidRPr="00FE0EFF" w:rsidRDefault="000A43F0" w:rsidP="00FE0E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b/>
          <w:sz w:val="28"/>
          <w:szCs w:val="28"/>
        </w:rPr>
        <w:t>Щербакова Е.Г.</w:t>
      </w:r>
      <w:r w:rsidRPr="00FE0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4B" w:rsidRPr="00FE0EFF" w:rsidRDefault="008D504B" w:rsidP="00FE0E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учитель-логопед ГБОУ «Школа № 2126 «Перово» ДО г. Москвы </w:t>
      </w:r>
    </w:p>
    <w:p w:rsidR="00FE0EFF" w:rsidRDefault="00692AB9" w:rsidP="00FE0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E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0EFF">
        <w:rPr>
          <w:rFonts w:ascii="Times New Roman" w:hAnsi="Times New Roman" w:cs="Times New Roman"/>
          <w:sz w:val="28"/>
          <w:szCs w:val="28"/>
        </w:rPr>
        <w:t>-</w:t>
      </w:r>
      <w:r w:rsidRPr="00FE0E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0EFF">
        <w:rPr>
          <w:rFonts w:ascii="Times New Roman" w:hAnsi="Times New Roman" w:cs="Times New Roman"/>
          <w:sz w:val="28"/>
          <w:szCs w:val="28"/>
        </w:rPr>
        <w:t>:</w:t>
      </w:r>
      <w:r w:rsidR="008D504B" w:rsidRPr="00FE0EF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="008D504B" w:rsidRPr="00FE0EF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ksuscha</w:t>
        </w:r>
        <w:r w:rsidR="008D504B" w:rsidRPr="00FE0EFF">
          <w:rPr>
            <w:rStyle w:val="ab"/>
            <w:rFonts w:ascii="Times New Roman" w:hAnsi="Times New Roman" w:cs="Times New Roman"/>
            <w:sz w:val="28"/>
            <w:szCs w:val="28"/>
          </w:rPr>
          <w:t>_499@</w:t>
        </w:r>
        <w:r w:rsidR="008D504B" w:rsidRPr="00FE0EF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D504B" w:rsidRPr="00FE0EF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D504B" w:rsidRPr="00FE0EF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E0EFF" w:rsidRPr="00FE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0EFF" w:rsidRDefault="00FE0EFF" w:rsidP="00FE0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EF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КТУАЛЬНЫЕ ПРОБЛЕМЫ ФОРМИРОВАНИЯ РУССКОЙ УСТНОЙ И ПИСЬМЕННОЙ РЕЧИ У ДЕТЕЙ-ИНОФОНОВ И ПУТИ ИХ РЕШЕНИЯ В ЛОГОПЕДИЧЕКОЙ ПРАКТИКЕ НАЧАЛЬНОЙ ШКОЛЫ.</w:t>
      </w:r>
      <w:r w:rsidRPr="00FE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0EFF" w:rsidRPr="00FE0EFF" w:rsidRDefault="00FE0EFF" w:rsidP="00FE0EF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0EFF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8D504B" w:rsidRPr="00FE0EFF" w:rsidRDefault="00FE0EFF" w:rsidP="00FE0E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069AD" w:rsidRPr="00FE0EFF">
        <w:rPr>
          <w:rFonts w:ascii="Times New Roman" w:hAnsi="Times New Roman" w:cs="Times New Roman"/>
          <w:i/>
          <w:sz w:val="28"/>
          <w:szCs w:val="28"/>
        </w:rPr>
        <w:t xml:space="preserve"> статье рассматриваются особенности формирования русской устной и письменной речи у детей-инофонов на примере практической работы учителя-логопеда. Приводятся эффективные методики развития билингвизма.</w:t>
      </w:r>
    </w:p>
    <w:p w:rsidR="003069AD" w:rsidRDefault="003069AD" w:rsidP="00FE0E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3368C">
        <w:rPr>
          <w:rFonts w:ascii="Times New Roman" w:hAnsi="Times New Roman" w:cs="Times New Roman"/>
          <w:b/>
          <w:i/>
          <w:sz w:val="28"/>
          <w:szCs w:val="28"/>
          <w:u w:val="single"/>
        </w:rPr>
        <w:t>Ключевые слова:</w:t>
      </w:r>
      <w:r w:rsidRPr="00FE0E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E0E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E0EFF">
        <w:rPr>
          <w:rFonts w:ascii="Times New Roman" w:hAnsi="Times New Roman" w:cs="Times New Roman"/>
          <w:i/>
          <w:sz w:val="28"/>
          <w:szCs w:val="28"/>
        </w:rPr>
        <w:t>миграция,</w:t>
      </w:r>
      <w:r w:rsidR="00FE0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0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199" w:rsidRPr="00FE0EFF">
        <w:rPr>
          <w:rFonts w:ascii="Times New Roman" w:hAnsi="Times New Roman" w:cs="Times New Roman"/>
          <w:i/>
          <w:sz w:val="28"/>
          <w:szCs w:val="28"/>
        </w:rPr>
        <w:t xml:space="preserve">дети-инофоны,  </w:t>
      </w:r>
      <w:r w:rsidRPr="00FE0EFF">
        <w:rPr>
          <w:rFonts w:ascii="Times New Roman" w:hAnsi="Times New Roman" w:cs="Times New Roman"/>
          <w:i/>
          <w:sz w:val="28"/>
          <w:szCs w:val="28"/>
        </w:rPr>
        <w:t>логопедичес</w:t>
      </w:r>
      <w:r w:rsidR="00FE0EFF">
        <w:rPr>
          <w:rFonts w:ascii="Times New Roman" w:hAnsi="Times New Roman" w:cs="Times New Roman"/>
          <w:i/>
          <w:sz w:val="28"/>
          <w:szCs w:val="28"/>
        </w:rPr>
        <w:t>кие технолог</w:t>
      </w:r>
      <w:r w:rsidR="00D151D4">
        <w:rPr>
          <w:rFonts w:ascii="Times New Roman" w:hAnsi="Times New Roman" w:cs="Times New Roman"/>
          <w:i/>
          <w:sz w:val="28"/>
          <w:szCs w:val="28"/>
        </w:rPr>
        <w:t>и</w:t>
      </w:r>
      <w:r w:rsidR="00FE0EFF">
        <w:rPr>
          <w:rFonts w:ascii="Times New Roman" w:hAnsi="Times New Roman" w:cs="Times New Roman"/>
          <w:i/>
          <w:sz w:val="28"/>
          <w:szCs w:val="28"/>
        </w:rPr>
        <w:t>и</w:t>
      </w:r>
      <w:r w:rsidRPr="00FE0EFF">
        <w:rPr>
          <w:rFonts w:ascii="Times New Roman" w:hAnsi="Times New Roman" w:cs="Times New Roman"/>
          <w:i/>
          <w:sz w:val="28"/>
          <w:szCs w:val="28"/>
        </w:rPr>
        <w:t>.</w:t>
      </w:r>
    </w:p>
    <w:p w:rsidR="00D151D4" w:rsidRPr="00D151D4" w:rsidRDefault="00D151D4" w:rsidP="00D151D4">
      <w:pPr>
        <w:spacing w:after="0" w:line="2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A336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336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Keywords</w:t>
      </w:r>
      <w:r w:rsidR="00A3368C" w:rsidRPr="00A336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 xml:space="preserve">: </w:t>
      </w:r>
      <w:r w:rsidRPr="00D15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migrating populations</w:t>
      </w:r>
      <w:r w:rsidRPr="00A336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,  </w:t>
      </w:r>
      <w:r w:rsidRPr="00D15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children of migrants</w:t>
      </w:r>
      <w:r w:rsidRPr="00A336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r w:rsidRPr="00A336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speech therapy technology</w:t>
      </w:r>
    </w:p>
    <w:p w:rsidR="00A96370" w:rsidRPr="00D151D4" w:rsidRDefault="00D151D4" w:rsidP="00A3368C">
      <w:pPr>
        <w:spacing w:after="0" w:line="215" w:lineRule="atLeast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  <w:u w:val="single"/>
          <w:lang w:val="en-US"/>
        </w:rPr>
      </w:pPr>
      <w:r w:rsidRPr="00D151D4">
        <w:rPr>
          <w:rFonts w:ascii="Tahoma" w:eastAsia="Times New Roman" w:hAnsi="Tahoma" w:cs="Tahoma"/>
          <w:color w:val="000000"/>
          <w:sz w:val="17"/>
          <w:szCs w:val="17"/>
          <w:lang w:val="en-US"/>
        </w:rPr>
        <w:br/>
      </w:r>
    </w:p>
    <w:p w:rsidR="00585A4B" w:rsidRPr="00FE0EFF" w:rsidRDefault="00A96370" w:rsidP="00FE0E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Политические события последних двадцати пяти лет привели к возникновению значительных проблем в обучении русской устной и письменной речи в начальной школе. С одной стороны</w:t>
      </w:r>
      <w:r w:rsidR="00280594" w:rsidRPr="00FE0EFF">
        <w:rPr>
          <w:rFonts w:ascii="Times New Roman" w:hAnsi="Times New Roman" w:cs="Times New Roman"/>
          <w:sz w:val="28"/>
          <w:szCs w:val="28"/>
        </w:rPr>
        <w:t>, стало уделяться огромное внимание формированию билингвизма как средства  межкультурной коммуникации, взаимного обогащения национальных культур, толерантности народов и открытости государств и обществ.[</w:t>
      </w:r>
      <w:r w:rsidR="00782939" w:rsidRPr="00FE0EFF">
        <w:rPr>
          <w:rFonts w:ascii="Times New Roman" w:hAnsi="Times New Roman" w:cs="Times New Roman"/>
          <w:sz w:val="28"/>
          <w:szCs w:val="28"/>
        </w:rPr>
        <w:t>1</w:t>
      </w:r>
      <w:r w:rsidR="00280594" w:rsidRPr="00FE0EFF">
        <w:rPr>
          <w:rFonts w:ascii="Times New Roman" w:hAnsi="Times New Roman" w:cs="Times New Roman"/>
          <w:sz w:val="28"/>
          <w:szCs w:val="28"/>
        </w:rPr>
        <w:t>] Но  эти положительные процессы привели к увеличение  миграционных процессов как по скорости, так и в количественном аспекте.</w:t>
      </w:r>
      <w:r w:rsidR="009E1722" w:rsidRPr="00FE0EFF">
        <w:rPr>
          <w:rFonts w:ascii="Times New Roman" w:hAnsi="Times New Roman" w:cs="Times New Roman"/>
          <w:sz w:val="28"/>
          <w:szCs w:val="28"/>
        </w:rPr>
        <w:t xml:space="preserve"> Современные московские школы, расположенные на окраинах, ежегодно принимают всё большее число детей из республик бывшего СССР, не говорящих и не понимающих русский язык. Родители таких детей являются трудовыми мигрантами, не прошедшими обучение русскому языку в системе советской </w:t>
      </w:r>
      <w:r w:rsidR="009E1722" w:rsidRPr="00FE0EFF">
        <w:rPr>
          <w:rFonts w:ascii="Times New Roman" w:hAnsi="Times New Roman" w:cs="Times New Roman"/>
          <w:sz w:val="28"/>
          <w:szCs w:val="28"/>
        </w:rPr>
        <w:lastRenderedPageBreak/>
        <w:t xml:space="preserve">школы. И детей, и их родителей смело можно назвать инофонами. Подобная ситуация наблюдается во всех городах России. </w:t>
      </w:r>
      <w:r w:rsidR="00EF062D" w:rsidRPr="00FE0EFF">
        <w:rPr>
          <w:rFonts w:ascii="Times New Roman" w:hAnsi="Times New Roman" w:cs="Times New Roman"/>
          <w:sz w:val="28"/>
          <w:szCs w:val="28"/>
        </w:rPr>
        <w:t>Особенностям формирования билингвизма учащихся-инофонов в семьях трудовых мигрантов посвящены работы  Т.Ю.Уша - доцента кафедры межкультурной коммуникации РГПУ им.А.И.Герцена. [</w:t>
      </w:r>
      <w:r w:rsidR="00782939" w:rsidRPr="00FE0EFF">
        <w:rPr>
          <w:rFonts w:ascii="Times New Roman" w:hAnsi="Times New Roman" w:cs="Times New Roman"/>
          <w:sz w:val="28"/>
          <w:szCs w:val="28"/>
        </w:rPr>
        <w:t>2</w:t>
      </w:r>
      <w:r w:rsidR="00EF062D" w:rsidRPr="00FE0EFF">
        <w:rPr>
          <w:rFonts w:ascii="Times New Roman" w:hAnsi="Times New Roman" w:cs="Times New Roman"/>
          <w:sz w:val="28"/>
          <w:szCs w:val="28"/>
        </w:rPr>
        <w:t xml:space="preserve">]  </w:t>
      </w:r>
    </w:p>
    <w:p w:rsidR="00EF062D" w:rsidRPr="00FE0EFF" w:rsidRDefault="00EF062D" w:rsidP="00FE0E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         В обязанности учителя-логопеда в общеобразовательной школе не входит работа по изучению русского как иностранного. Учитель-логопед  в школе по должностной инструкции работает с детьми, имеющими незначительные нарушения речи на родном языке, т.е. на русском. К сожалению, ситуация в стандартной школе, в стандартном районе Москвы складывается в настоящее время абсолютно нестандартно для должностных обязанностей учителя-логопеда. Школа принимает на обучение детей-мигрантов и обязуется предоставить им образовательные услуги на русском языке. У родителей есть московская регистрация, но нет знания русского языка. Родители материально и социально стоят на довольно низком уровне. Ни о каких курсах изучения русского языка как иностранного (платных), ни о какой специализированной национальной школе (также платной) речи не может быть. Для общения с учителем им необходим переводчик. И учитель не владеет узбекским, таджикским, казахским, киргизским,  азербайджанским, грузинским, армянским, молдавским языками, украинский язык воспринимает как исковерканный русский. В школе должности переводчика в тарифной сетке также нет. А если подобрался класс, где 71% таких детей и таких родителей? </w:t>
      </w:r>
    </w:p>
    <w:p w:rsidR="00EF062D" w:rsidRPr="00FE0EFF" w:rsidRDefault="00EF062D" w:rsidP="00FE0E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     Именно учитель-логопед способен в данной ситуации оказать помощь учителю, зажатому рамками учебной программы. Именно учитель-логопед имеет в своём арсенале средства и способы для успешного развития речи:</w:t>
      </w:r>
    </w:p>
    <w:p w:rsidR="00EF062D" w:rsidRPr="00FE0EFF" w:rsidRDefault="00EF062D" w:rsidP="00FE0EF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малокомплектные группы, </w:t>
      </w:r>
    </w:p>
    <w:p w:rsidR="00EF062D" w:rsidRPr="00FE0EFF" w:rsidRDefault="00EF062D" w:rsidP="00FE0EF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индивидуальный подход, </w:t>
      </w:r>
    </w:p>
    <w:p w:rsidR="00EF062D" w:rsidRPr="00FE0EFF" w:rsidRDefault="00EF062D" w:rsidP="00FE0EF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lastRenderedPageBreak/>
        <w:t xml:space="preserve">гибкость коррекционной логопедической программы, </w:t>
      </w:r>
    </w:p>
    <w:p w:rsidR="00EF062D" w:rsidRPr="00FE0EFF" w:rsidRDefault="00EF062D" w:rsidP="00FE0EF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множество коррекционных приёмов,</w:t>
      </w:r>
    </w:p>
    <w:p w:rsidR="00EF062D" w:rsidRPr="00FE0EFF" w:rsidRDefault="00EF062D" w:rsidP="00FE0EF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опыт развития речи при её отсутствии.</w:t>
      </w:r>
    </w:p>
    <w:p w:rsidR="000A43F0" w:rsidRPr="00FE0EFF" w:rsidRDefault="000A43F0" w:rsidP="00FE0E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            Первая встреча с ребёнком-инофоном  для учителя-логопеда напоминает атмосферу известной повести В.Короленко "Без языка". Пустота, растерянность, онемение. Но похожие  чувства и эмоции </w:t>
      </w:r>
      <w:r w:rsidR="009B2D49" w:rsidRPr="00FE0EFF">
        <w:rPr>
          <w:rFonts w:ascii="Times New Roman" w:hAnsi="Times New Roman" w:cs="Times New Roman"/>
          <w:sz w:val="28"/>
          <w:szCs w:val="28"/>
        </w:rPr>
        <w:t>учителю-логопеду знакомы,</w:t>
      </w:r>
      <w:r w:rsidRPr="00FE0EFF">
        <w:rPr>
          <w:rFonts w:ascii="Times New Roman" w:hAnsi="Times New Roman" w:cs="Times New Roman"/>
          <w:sz w:val="28"/>
          <w:szCs w:val="28"/>
        </w:rPr>
        <w:t xml:space="preserve"> если он работал с детьми</w:t>
      </w:r>
      <w:r w:rsidR="0036721C" w:rsidRPr="00FE0EFF">
        <w:rPr>
          <w:rFonts w:ascii="Times New Roman" w:hAnsi="Times New Roman" w:cs="Times New Roman"/>
          <w:sz w:val="28"/>
          <w:szCs w:val="28"/>
        </w:rPr>
        <w:t>-</w:t>
      </w:r>
      <w:r w:rsidRPr="00FE0EFF">
        <w:rPr>
          <w:rFonts w:ascii="Times New Roman" w:hAnsi="Times New Roman" w:cs="Times New Roman"/>
          <w:sz w:val="28"/>
          <w:szCs w:val="28"/>
        </w:rPr>
        <w:t xml:space="preserve"> аутистами, если встречался с сенсорными алаликами, если преодолевал задержку речевого развития у моторных алаликов. Первый шаг учителю-логопеду  тоже знаком. Это -  установить эмоциональный контакт.</w:t>
      </w:r>
    </w:p>
    <w:p w:rsidR="009B2D49" w:rsidRPr="00FE0EFF" w:rsidRDefault="00D30D4E" w:rsidP="00FE0E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      </w:t>
      </w:r>
      <w:r w:rsidR="009B2D49" w:rsidRPr="00FE0EFF">
        <w:rPr>
          <w:rFonts w:ascii="Times New Roman" w:hAnsi="Times New Roman" w:cs="Times New Roman"/>
          <w:sz w:val="28"/>
          <w:szCs w:val="28"/>
        </w:rPr>
        <w:t xml:space="preserve">           В подобных нестандартных для логопедической работы условиях в рамках школы учитель-логопед в тесном контакте с учителем начальных классов формирует систему второго языка - русского  с нуля на фоне первого родного без помощи мамы. Ребёнок-инофон воспринимает только интонацию и зрительную информацию. От обилия </w:t>
      </w:r>
      <w:r w:rsidR="008F089F" w:rsidRPr="00FE0EFF">
        <w:rPr>
          <w:rFonts w:ascii="Times New Roman" w:hAnsi="Times New Roman" w:cs="Times New Roman"/>
          <w:sz w:val="28"/>
          <w:szCs w:val="28"/>
        </w:rPr>
        <w:t xml:space="preserve">зрительной </w:t>
      </w:r>
      <w:r w:rsidR="009B2D49" w:rsidRPr="00FE0EFF">
        <w:rPr>
          <w:rFonts w:ascii="Times New Roman" w:hAnsi="Times New Roman" w:cs="Times New Roman"/>
          <w:sz w:val="28"/>
          <w:szCs w:val="28"/>
        </w:rPr>
        <w:t xml:space="preserve">информации, непривычных норм поведения, </w:t>
      </w:r>
      <w:r w:rsidR="008F089F" w:rsidRPr="00FE0EFF">
        <w:rPr>
          <w:rFonts w:ascii="Times New Roman" w:hAnsi="Times New Roman" w:cs="Times New Roman"/>
          <w:sz w:val="28"/>
          <w:szCs w:val="28"/>
        </w:rPr>
        <w:t>непонимания быстропроизносимой по московскому обычаю словесному потоку ребёнок-инофон переживает ещё больший стресс, чем его ровесники-первоклассники, говорящие на русском языке. Он гораздо быстрее утомляется,</w:t>
      </w:r>
      <w:r w:rsidR="0036721C" w:rsidRPr="00FE0EFF">
        <w:rPr>
          <w:rFonts w:ascii="Times New Roman" w:hAnsi="Times New Roman" w:cs="Times New Roman"/>
          <w:sz w:val="28"/>
          <w:szCs w:val="28"/>
        </w:rPr>
        <w:t xml:space="preserve"> у него часто возникают тики, неврозы, </w:t>
      </w:r>
      <w:r w:rsidR="008F089F" w:rsidRPr="00FE0EFF">
        <w:rPr>
          <w:rFonts w:ascii="Times New Roman" w:hAnsi="Times New Roman" w:cs="Times New Roman"/>
          <w:sz w:val="28"/>
          <w:szCs w:val="28"/>
        </w:rPr>
        <w:t xml:space="preserve"> а с учётом национального характера, чаще проявляет</w:t>
      </w:r>
      <w:r w:rsidR="0036721C" w:rsidRPr="00FE0EFF">
        <w:rPr>
          <w:rFonts w:ascii="Times New Roman" w:hAnsi="Times New Roman" w:cs="Times New Roman"/>
          <w:sz w:val="28"/>
          <w:szCs w:val="28"/>
        </w:rPr>
        <w:t>ся</w:t>
      </w:r>
      <w:r w:rsidR="008F089F" w:rsidRPr="00FE0EFF">
        <w:rPr>
          <w:rFonts w:ascii="Times New Roman" w:hAnsi="Times New Roman" w:cs="Times New Roman"/>
          <w:sz w:val="28"/>
          <w:szCs w:val="28"/>
        </w:rPr>
        <w:t xml:space="preserve"> агрессивность, эмоциональн</w:t>
      </w:r>
      <w:r w:rsidR="0036721C" w:rsidRPr="00FE0EFF">
        <w:rPr>
          <w:rFonts w:ascii="Times New Roman" w:hAnsi="Times New Roman" w:cs="Times New Roman"/>
          <w:sz w:val="28"/>
          <w:szCs w:val="28"/>
        </w:rPr>
        <w:t>а</w:t>
      </w:r>
      <w:r w:rsidR="008F089F" w:rsidRPr="00FE0EFF">
        <w:rPr>
          <w:rFonts w:ascii="Times New Roman" w:hAnsi="Times New Roman" w:cs="Times New Roman"/>
          <w:sz w:val="28"/>
          <w:szCs w:val="28"/>
        </w:rPr>
        <w:t xml:space="preserve"> несдержанность, уход в себя.</w:t>
      </w:r>
      <w:r w:rsidR="0036721C" w:rsidRPr="00FE0EFF">
        <w:rPr>
          <w:rFonts w:ascii="Times New Roman" w:hAnsi="Times New Roman" w:cs="Times New Roman"/>
          <w:sz w:val="28"/>
          <w:szCs w:val="28"/>
        </w:rPr>
        <w:t xml:space="preserve"> При появлении устной речи, попытки ответить учителю на русском языке наблюдаются запинки и даже заикание.</w:t>
      </w:r>
    </w:p>
    <w:p w:rsidR="008F089F" w:rsidRPr="00FE0EFF" w:rsidRDefault="008F089F" w:rsidP="00FE0E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          Общение логопеда и детей  на начальных этапах проходит на уровне жестов, интонации. На занятиях необходима 100% наглядность предметов и действий. Речь логопеда - медленная, чёткая, с минимальным употреблением слов и многократным</w:t>
      </w:r>
      <w:r w:rsidR="00585A4B" w:rsidRPr="00FE0EFF">
        <w:rPr>
          <w:rFonts w:ascii="Times New Roman" w:hAnsi="Times New Roman" w:cs="Times New Roman"/>
          <w:sz w:val="28"/>
          <w:szCs w:val="28"/>
        </w:rPr>
        <w:t xml:space="preserve"> их повторением. На первом году занятий уделяется большое внимание осмысленному усвоению слов-предметов и слов-действий, т.е. номинативной и глагольной лексики. И на </w:t>
      </w:r>
      <w:r w:rsidR="00585A4B" w:rsidRPr="00FE0EFF">
        <w:rPr>
          <w:rFonts w:ascii="Times New Roman" w:hAnsi="Times New Roman" w:cs="Times New Roman"/>
          <w:sz w:val="28"/>
          <w:szCs w:val="28"/>
        </w:rPr>
        <w:lastRenderedPageBreak/>
        <w:t>протяжении всего периода обучения идёт усвоение(запоминание) родовой принадлежности существительного. Направления коррекционной логопедической работы такие же</w:t>
      </w:r>
      <w:r w:rsidR="00952BF0" w:rsidRPr="00FE0EFF">
        <w:rPr>
          <w:rFonts w:ascii="Times New Roman" w:hAnsi="Times New Roman" w:cs="Times New Roman"/>
          <w:sz w:val="28"/>
          <w:szCs w:val="28"/>
        </w:rPr>
        <w:t>, как и обычно</w:t>
      </w:r>
      <w:r w:rsidR="00585A4B" w:rsidRPr="00FE0EFF">
        <w:rPr>
          <w:rFonts w:ascii="Times New Roman" w:hAnsi="Times New Roman" w:cs="Times New Roman"/>
          <w:sz w:val="28"/>
          <w:szCs w:val="28"/>
        </w:rPr>
        <w:t>:</w:t>
      </w:r>
    </w:p>
    <w:p w:rsidR="00585A4B" w:rsidRPr="00FE0EFF" w:rsidRDefault="00585A4B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развитие общей моторики</w:t>
      </w:r>
    </w:p>
    <w:p w:rsidR="00585A4B" w:rsidRPr="00FE0EFF" w:rsidRDefault="00585A4B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развитие схемы тела</w:t>
      </w:r>
    </w:p>
    <w:p w:rsidR="00585A4B" w:rsidRPr="00FE0EFF" w:rsidRDefault="00585A4B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развитие ориентировки в пространстве</w:t>
      </w:r>
    </w:p>
    <w:p w:rsidR="00585A4B" w:rsidRPr="00FE0EFF" w:rsidRDefault="00585A4B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585A4B" w:rsidRPr="00FE0EFF" w:rsidRDefault="00585A4B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развитие речевого восприятия и фонематического слуха</w:t>
      </w:r>
    </w:p>
    <w:p w:rsidR="0036721C" w:rsidRPr="00FE0EFF" w:rsidRDefault="0036721C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развитие речевого дыхания </w:t>
      </w:r>
      <w:r w:rsidR="00991D69" w:rsidRPr="00FE0EFF">
        <w:rPr>
          <w:rFonts w:ascii="Times New Roman" w:hAnsi="Times New Roman" w:cs="Times New Roman"/>
          <w:sz w:val="28"/>
          <w:szCs w:val="28"/>
        </w:rPr>
        <w:t>и голосоведения</w:t>
      </w:r>
    </w:p>
    <w:p w:rsidR="00585A4B" w:rsidRPr="00FE0EFF" w:rsidRDefault="00585A4B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развитие звукопроизношения</w:t>
      </w:r>
    </w:p>
    <w:p w:rsidR="00585A4B" w:rsidRPr="00FE0EFF" w:rsidRDefault="00585A4B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развитие графомоторных навыков</w:t>
      </w:r>
    </w:p>
    <w:p w:rsidR="00585A4B" w:rsidRPr="00FE0EFF" w:rsidRDefault="00585A4B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52BF0" w:rsidRPr="00FE0EFF">
        <w:rPr>
          <w:rFonts w:ascii="Times New Roman" w:hAnsi="Times New Roman" w:cs="Times New Roman"/>
          <w:sz w:val="28"/>
          <w:szCs w:val="28"/>
        </w:rPr>
        <w:t>словарного запаса</w:t>
      </w:r>
    </w:p>
    <w:p w:rsidR="00952BF0" w:rsidRPr="00FE0EFF" w:rsidRDefault="00952BF0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развитие грамматического строя речи</w:t>
      </w:r>
    </w:p>
    <w:p w:rsidR="00952BF0" w:rsidRPr="00FE0EFF" w:rsidRDefault="00952BF0" w:rsidP="00FE0EF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развитие связной устной и письменной речи</w:t>
      </w:r>
    </w:p>
    <w:p w:rsidR="00952BF0" w:rsidRPr="00FE0EFF" w:rsidRDefault="00952BF0" w:rsidP="00FE0E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при жёстких рамках отбора лексики, учёта соматического и психофизического состояния ребёнка, 100% наглядности и усвоения смысл</w:t>
      </w:r>
      <w:r w:rsidR="00991D69" w:rsidRPr="00FE0EFF">
        <w:rPr>
          <w:rFonts w:ascii="Times New Roman" w:hAnsi="Times New Roman" w:cs="Times New Roman"/>
          <w:sz w:val="28"/>
          <w:szCs w:val="28"/>
        </w:rPr>
        <w:t>ового содержания</w:t>
      </w:r>
      <w:r w:rsidRPr="00FE0EFF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991D69" w:rsidRPr="00FE0EFF" w:rsidRDefault="00962B06" w:rsidP="00FE0E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За два года работы в тесном контакте учителя-логопеда и учителя  полиэтнического класса с 71% детей-инофонов были отмечены  ряд особенностей в обучении и коррекционной логопедической работе.</w:t>
      </w:r>
    </w:p>
    <w:p w:rsidR="000A43F0" w:rsidRPr="00FE0EFF" w:rsidRDefault="003C4EF3" w:rsidP="00FE0EFF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i/>
          <w:sz w:val="28"/>
          <w:szCs w:val="28"/>
        </w:rPr>
        <w:t>Порядок становления речи.</w:t>
      </w:r>
      <w:r w:rsidRPr="00FE0EFF">
        <w:rPr>
          <w:rFonts w:ascii="Times New Roman" w:hAnsi="Times New Roman" w:cs="Times New Roman"/>
          <w:sz w:val="28"/>
          <w:szCs w:val="28"/>
        </w:rPr>
        <w:t xml:space="preserve"> </w:t>
      </w:r>
      <w:r w:rsidR="00EB1E21" w:rsidRPr="00FE0EFF">
        <w:rPr>
          <w:rFonts w:ascii="Times New Roman" w:hAnsi="Times New Roman" w:cs="Times New Roman"/>
          <w:sz w:val="28"/>
          <w:szCs w:val="28"/>
        </w:rPr>
        <w:t xml:space="preserve">Для русскоговорящих детей последовательность </w:t>
      </w:r>
      <w:r w:rsidRPr="00FE0EFF">
        <w:rPr>
          <w:rFonts w:ascii="Times New Roman" w:hAnsi="Times New Roman" w:cs="Times New Roman"/>
          <w:sz w:val="28"/>
          <w:szCs w:val="28"/>
        </w:rPr>
        <w:t>становления</w:t>
      </w:r>
      <w:r w:rsidR="00EB1E21" w:rsidRPr="00FE0EFF">
        <w:rPr>
          <w:rFonts w:ascii="Times New Roman" w:hAnsi="Times New Roman" w:cs="Times New Roman"/>
          <w:sz w:val="28"/>
          <w:szCs w:val="28"/>
        </w:rPr>
        <w:t xml:space="preserve"> видов речи обычно такая: устная, письменная, внутренняя. У детей-инофонов</w:t>
      </w:r>
      <w:r w:rsidRPr="00FE0EFF">
        <w:rPr>
          <w:rFonts w:ascii="Times New Roman" w:hAnsi="Times New Roman" w:cs="Times New Roman"/>
          <w:sz w:val="28"/>
          <w:szCs w:val="28"/>
        </w:rPr>
        <w:t xml:space="preserve"> </w:t>
      </w:r>
      <w:r w:rsidR="00EB1E21" w:rsidRPr="00FE0EFF">
        <w:rPr>
          <w:rFonts w:ascii="Times New Roman" w:hAnsi="Times New Roman" w:cs="Times New Roman"/>
          <w:sz w:val="28"/>
          <w:szCs w:val="28"/>
        </w:rPr>
        <w:t xml:space="preserve"> вместе с учителем мы формируем умения письма, чтения, устного высказывания</w:t>
      </w:r>
      <w:r w:rsidRPr="00FE0EFF">
        <w:rPr>
          <w:rFonts w:ascii="Times New Roman" w:hAnsi="Times New Roman" w:cs="Times New Roman"/>
          <w:sz w:val="28"/>
          <w:szCs w:val="28"/>
        </w:rPr>
        <w:t xml:space="preserve">, т.е. на базе письменной речи формируется устная речь. </w:t>
      </w:r>
      <w:r w:rsidR="00EB1E21" w:rsidRPr="00FE0EFF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FE0EFF">
        <w:rPr>
          <w:rFonts w:ascii="Times New Roman" w:hAnsi="Times New Roman" w:cs="Times New Roman"/>
          <w:sz w:val="28"/>
          <w:szCs w:val="28"/>
        </w:rPr>
        <w:t>развивает</w:t>
      </w:r>
      <w:r w:rsidR="00EB1E21" w:rsidRPr="00FE0EFF">
        <w:rPr>
          <w:rFonts w:ascii="Times New Roman" w:hAnsi="Times New Roman" w:cs="Times New Roman"/>
          <w:sz w:val="28"/>
          <w:szCs w:val="28"/>
        </w:rPr>
        <w:t xml:space="preserve"> умение слышать, различать звуки русской речи, </w:t>
      </w:r>
      <w:r w:rsidRPr="00FE0EFF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B1E21" w:rsidRPr="00FE0EFF">
        <w:rPr>
          <w:rFonts w:ascii="Times New Roman" w:hAnsi="Times New Roman" w:cs="Times New Roman"/>
          <w:sz w:val="28"/>
          <w:szCs w:val="28"/>
        </w:rPr>
        <w:t xml:space="preserve">читать русские буквы и правильно писать буквы в нужной последовательности. Для ответа всегда даются опоры, алгоритмы. </w:t>
      </w:r>
      <w:r w:rsidR="00286A0C" w:rsidRPr="00FE0EFF">
        <w:rPr>
          <w:rFonts w:ascii="Times New Roman" w:hAnsi="Times New Roman" w:cs="Times New Roman"/>
          <w:sz w:val="28"/>
          <w:szCs w:val="28"/>
        </w:rPr>
        <w:t>Каждое учебное действие оречевляется и м</w:t>
      </w:r>
      <w:r w:rsidR="00EB1E21" w:rsidRPr="00FE0EFF">
        <w:rPr>
          <w:rFonts w:ascii="Times New Roman" w:hAnsi="Times New Roman" w:cs="Times New Roman"/>
          <w:sz w:val="28"/>
          <w:szCs w:val="28"/>
        </w:rPr>
        <w:t>ногократно</w:t>
      </w:r>
      <w:r w:rsidR="00286A0C" w:rsidRPr="00FE0EFF">
        <w:rPr>
          <w:rFonts w:ascii="Times New Roman" w:hAnsi="Times New Roman" w:cs="Times New Roman"/>
          <w:sz w:val="28"/>
          <w:szCs w:val="28"/>
        </w:rPr>
        <w:t xml:space="preserve"> повторяется.</w:t>
      </w:r>
      <w:r w:rsidR="00EB1E21" w:rsidRPr="00FE0EFF">
        <w:rPr>
          <w:rFonts w:ascii="Times New Roman" w:hAnsi="Times New Roman" w:cs="Times New Roman"/>
          <w:sz w:val="28"/>
          <w:szCs w:val="28"/>
        </w:rPr>
        <w:t xml:space="preserve"> </w:t>
      </w:r>
      <w:r w:rsidR="00286A0C" w:rsidRPr="00FE0EFF">
        <w:rPr>
          <w:rFonts w:ascii="Times New Roman" w:hAnsi="Times New Roman" w:cs="Times New Roman"/>
          <w:sz w:val="28"/>
          <w:szCs w:val="28"/>
        </w:rPr>
        <w:t xml:space="preserve">В зависимости от речевой способности </w:t>
      </w:r>
      <w:r w:rsidRPr="00FE0EFF">
        <w:rPr>
          <w:rFonts w:ascii="Times New Roman" w:hAnsi="Times New Roman" w:cs="Times New Roman"/>
          <w:sz w:val="28"/>
          <w:szCs w:val="28"/>
        </w:rPr>
        <w:t>самого</w:t>
      </w:r>
      <w:r w:rsidR="00286A0C" w:rsidRPr="00FE0EFF">
        <w:rPr>
          <w:rFonts w:ascii="Times New Roman" w:hAnsi="Times New Roman" w:cs="Times New Roman"/>
          <w:sz w:val="28"/>
          <w:szCs w:val="28"/>
        </w:rPr>
        <w:t xml:space="preserve"> </w:t>
      </w:r>
      <w:r w:rsidR="00286A0C" w:rsidRPr="00FE0EFF">
        <w:rPr>
          <w:rFonts w:ascii="Times New Roman" w:hAnsi="Times New Roman" w:cs="Times New Roman"/>
          <w:sz w:val="28"/>
          <w:szCs w:val="28"/>
        </w:rPr>
        <w:lastRenderedPageBreak/>
        <w:t>ребёнка</w:t>
      </w:r>
      <w:r w:rsidRPr="00FE0EFF">
        <w:rPr>
          <w:rFonts w:ascii="Times New Roman" w:hAnsi="Times New Roman" w:cs="Times New Roman"/>
          <w:sz w:val="28"/>
          <w:szCs w:val="28"/>
        </w:rPr>
        <w:t xml:space="preserve"> уже на втором году обучения мы наблюдаем внезапное озарение: ребёнок самостоятельно, осознанно сформулировал ответ. И именно это показатель начала развития внутренней русской речи как регулирующей и планирующей функции.</w:t>
      </w:r>
    </w:p>
    <w:p w:rsidR="00B37C82" w:rsidRPr="00FE0EFF" w:rsidRDefault="00B37C82" w:rsidP="00FE0EFF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i/>
          <w:sz w:val="28"/>
          <w:szCs w:val="28"/>
        </w:rPr>
        <w:t>Обучение по г</w:t>
      </w:r>
      <w:r w:rsidR="003C4EF3" w:rsidRPr="00FE0EFF">
        <w:rPr>
          <w:rFonts w:ascii="Times New Roman" w:hAnsi="Times New Roman" w:cs="Times New Roman"/>
          <w:i/>
          <w:sz w:val="28"/>
          <w:szCs w:val="28"/>
        </w:rPr>
        <w:t>ен</w:t>
      </w:r>
      <w:r w:rsidRPr="00FE0EFF">
        <w:rPr>
          <w:rFonts w:ascii="Times New Roman" w:hAnsi="Times New Roman" w:cs="Times New Roman"/>
          <w:i/>
          <w:sz w:val="28"/>
          <w:szCs w:val="28"/>
        </w:rPr>
        <w:t>дерному признаку.</w:t>
      </w:r>
      <w:r w:rsidRPr="00FE0EFF">
        <w:rPr>
          <w:rFonts w:ascii="Times New Roman" w:hAnsi="Times New Roman" w:cs="Times New Roman"/>
          <w:sz w:val="28"/>
          <w:szCs w:val="28"/>
        </w:rPr>
        <w:t xml:space="preserve">  </w:t>
      </w:r>
      <w:r w:rsidR="009F7A2F" w:rsidRPr="00FE0EFF">
        <w:rPr>
          <w:rFonts w:ascii="Times New Roman" w:hAnsi="Times New Roman" w:cs="Times New Roman"/>
          <w:sz w:val="28"/>
          <w:szCs w:val="28"/>
        </w:rPr>
        <w:t>У детей мигрантов учителя наблюдают более консервативное воспитание по сравнению с московскими детьми. Существуют чёткие обязанности и правила поведения мужские и женские. Сами д</w:t>
      </w:r>
      <w:r w:rsidR="003C4EF3" w:rsidRPr="00FE0EFF">
        <w:rPr>
          <w:rFonts w:ascii="Times New Roman" w:hAnsi="Times New Roman" w:cs="Times New Roman"/>
          <w:sz w:val="28"/>
          <w:szCs w:val="28"/>
        </w:rPr>
        <w:t>ети</w:t>
      </w:r>
      <w:r w:rsidR="009F7A2F" w:rsidRPr="00FE0EFF">
        <w:rPr>
          <w:rFonts w:ascii="Times New Roman" w:hAnsi="Times New Roman" w:cs="Times New Roman"/>
          <w:sz w:val="28"/>
          <w:szCs w:val="28"/>
        </w:rPr>
        <w:t xml:space="preserve">, отзанимавшись два года в группах, созданных по уровню владения русским языком, </w:t>
      </w:r>
      <w:r w:rsidR="003C4EF3" w:rsidRPr="00FE0EFF">
        <w:rPr>
          <w:rFonts w:ascii="Times New Roman" w:hAnsi="Times New Roman" w:cs="Times New Roman"/>
          <w:sz w:val="28"/>
          <w:szCs w:val="28"/>
        </w:rPr>
        <w:t xml:space="preserve"> уговорили меня сформировать группы по генд</w:t>
      </w:r>
      <w:r w:rsidRPr="00FE0EFF">
        <w:rPr>
          <w:rFonts w:ascii="Times New Roman" w:hAnsi="Times New Roman" w:cs="Times New Roman"/>
          <w:sz w:val="28"/>
          <w:szCs w:val="28"/>
        </w:rPr>
        <w:t>е</w:t>
      </w:r>
      <w:r w:rsidR="003C4EF3" w:rsidRPr="00FE0EFF">
        <w:rPr>
          <w:rFonts w:ascii="Times New Roman" w:hAnsi="Times New Roman" w:cs="Times New Roman"/>
          <w:sz w:val="28"/>
          <w:szCs w:val="28"/>
        </w:rPr>
        <w:t xml:space="preserve">рному признаку. </w:t>
      </w:r>
      <w:r w:rsidRPr="00FE0EFF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9F7A2F" w:rsidRPr="00FE0EFF">
        <w:rPr>
          <w:rFonts w:ascii="Times New Roman" w:hAnsi="Times New Roman" w:cs="Times New Roman"/>
          <w:sz w:val="28"/>
          <w:szCs w:val="28"/>
        </w:rPr>
        <w:t>появились</w:t>
      </w:r>
      <w:r w:rsidRPr="00FE0EFF">
        <w:rPr>
          <w:rFonts w:ascii="Times New Roman" w:hAnsi="Times New Roman" w:cs="Times New Roman"/>
          <w:sz w:val="28"/>
          <w:szCs w:val="28"/>
        </w:rPr>
        <w:t xml:space="preserve"> группы мальчиков и группа девочек. </w:t>
      </w:r>
      <w:r w:rsidR="009F7A2F" w:rsidRPr="00FE0EFF">
        <w:rPr>
          <w:rFonts w:ascii="Times New Roman" w:hAnsi="Times New Roman" w:cs="Times New Roman"/>
          <w:sz w:val="28"/>
          <w:szCs w:val="28"/>
        </w:rPr>
        <w:t xml:space="preserve">В такой группе </w:t>
      </w:r>
      <w:r w:rsidRPr="00FE0EFF">
        <w:rPr>
          <w:rFonts w:ascii="Times New Roman" w:hAnsi="Times New Roman" w:cs="Times New Roman"/>
          <w:sz w:val="28"/>
          <w:szCs w:val="28"/>
        </w:rPr>
        <w:t xml:space="preserve"> ученики с различным уровнем владения русским языком: от слабого и до высокого, практически, билингвизма. Однако в группах стало психологически комфортнее заниматься всем - </w:t>
      </w:r>
      <w:r w:rsidR="009F7A2F" w:rsidRPr="00FE0EFF">
        <w:rPr>
          <w:rFonts w:ascii="Times New Roman" w:hAnsi="Times New Roman" w:cs="Times New Roman"/>
          <w:sz w:val="28"/>
          <w:szCs w:val="28"/>
        </w:rPr>
        <w:t>и</w:t>
      </w:r>
      <w:r w:rsidRPr="00FE0EFF">
        <w:rPr>
          <w:rFonts w:ascii="Times New Roman" w:hAnsi="Times New Roman" w:cs="Times New Roman"/>
          <w:sz w:val="28"/>
          <w:szCs w:val="28"/>
        </w:rPr>
        <w:t xml:space="preserve"> ученикам, и учителю-логопеду. Дети с развитой системой русского языка помогают отстающим, являются моей опорой. Подбор тем, выбор упражнений не вызывает никаких затруднений, дети - свободны, раскрепощены, они как пластилин самого высокого качества.</w:t>
      </w:r>
      <w:r w:rsidR="009F7A2F" w:rsidRPr="00FE0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2F" w:rsidRPr="00FE0EFF" w:rsidRDefault="009F7A2F" w:rsidP="00FE0EFF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i/>
          <w:sz w:val="28"/>
          <w:szCs w:val="28"/>
        </w:rPr>
        <w:t xml:space="preserve">Оречевлённая деятельность. </w:t>
      </w:r>
      <w:r w:rsidRPr="00FE0EFF">
        <w:rPr>
          <w:rFonts w:ascii="Times New Roman" w:hAnsi="Times New Roman" w:cs="Times New Roman"/>
          <w:sz w:val="28"/>
          <w:szCs w:val="28"/>
        </w:rPr>
        <w:t xml:space="preserve">С самого первого знакомство с детьми-инофонами на наших занятиях присутствовала русская сказка. Это были и просмотр </w:t>
      </w:r>
      <w:r w:rsidR="004B3059" w:rsidRPr="00FE0EFF">
        <w:rPr>
          <w:rFonts w:ascii="Times New Roman" w:hAnsi="Times New Roman" w:cs="Times New Roman"/>
          <w:sz w:val="28"/>
          <w:szCs w:val="28"/>
        </w:rPr>
        <w:t>мультфильма</w:t>
      </w:r>
      <w:r w:rsidRPr="00FE0EFF">
        <w:rPr>
          <w:rFonts w:ascii="Times New Roman" w:hAnsi="Times New Roman" w:cs="Times New Roman"/>
          <w:sz w:val="28"/>
          <w:szCs w:val="28"/>
        </w:rPr>
        <w:t xml:space="preserve">, прослушивание и рассматривание книжки, </w:t>
      </w:r>
      <w:r w:rsidR="00AD5413" w:rsidRPr="00FE0EFF">
        <w:rPr>
          <w:rFonts w:ascii="Times New Roman" w:hAnsi="Times New Roman" w:cs="Times New Roman"/>
          <w:sz w:val="28"/>
          <w:szCs w:val="28"/>
        </w:rPr>
        <w:t xml:space="preserve">игрушечный театр, раскраски. Одна и та же сказка повторялась много раз. </w:t>
      </w:r>
      <w:r w:rsidR="00760510" w:rsidRPr="00FE0EFF">
        <w:rPr>
          <w:rFonts w:ascii="Times New Roman" w:hAnsi="Times New Roman" w:cs="Times New Roman"/>
          <w:sz w:val="28"/>
          <w:szCs w:val="28"/>
        </w:rPr>
        <w:t>Используем т</w:t>
      </w:r>
      <w:r w:rsidR="00BE2C01" w:rsidRPr="00FE0EFF">
        <w:rPr>
          <w:rFonts w:ascii="Times New Roman" w:hAnsi="Times New Roman" w:cs="Times New Roman"/>
          <w:sz w:val="28"/>
          <w:szCs w:val="28"/>
        </w:rPr>
        <w:t xml:space="preserve">ехнологию "Теневой театр". На третьем году обучения данная театральная деятельность применяется для решения более сложных речевых задач. Дети должны сами придумать сюжет, написать его, создать героев, выучить, выступить, </w:t>
      </w:r>
      <w:r w:rsidR="004B3059" w:rsidRPr="00FE0EFF">
        <w:rPr>
          <w:rFonts w:ascii="Times New Roman" w:hAnsi="Times New Roman" w:cs="Times New Roman"/>
          <w:sz w:val="28"/>
          <w:szCs w:val="28"/>
        </w:rPr>
        <w:t xml:space="preserve">провести заключительную работу по краткому изложению спектакля и осмыслению сказки. Сильнейшая мотивация , желание участвовать в театральном действии помогает  преодолеть и страх публичного выступления, и тяжелейшую подготовительную и заключительную работу. Подобная форма работы помогает думать, писать, </w:t>
      </w:r>
      <w:r w:rsidR="004B3059" w:rsidRPr="00FE0EFF">
        <w:rPr>
          <w:rFonts w:ascii="Times New Roman" w:hAnsi="Times New Roman" w:cs="Times New Roman"/>
          <w:sz w:val="28"/>
          <w:szCs w:val="28"/>
        </w:rPr>
        <w:lastRenderedPageBreak/>
        <w:t xml:space="preserve">выговаривать, развивать мелкую моторику, память, координацию, ориентировку во времени и пространстве, умение работать в команде. Итак, начало: выбор темы, самой идеи спектакля. Дети обсуждают сюжет, ход событий, героев спектакля, диалоги. И пишут, т.е. сочиняют сценарий. Героев спектакля необходимо нарисовать, вырезать, наклеить на картон, приклеить палочку, текст научиться произносить выразительно, с правильной для русского языка интонацией. Спектакли обязательно показываются публике: ГПД, классам начальной школы, в детском саду. После показа спектакля дети письменно работают над кратким пересказом сценария, учатся составлять план, проводят анализ своих речевых ошибок, проводится работа над грамматическими формами слова, словообразованием.  </w:t>
      </w:r>
    </w:p>
    <w:p w:rsidR="00E94D67" w:rsidRPr="00FE0EFF" w:rsidRDefault="00B2060D" w:rsidP="00FE0EF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Таким образом, нам удалось организовать школьное коммуникативное пространство</w:t>
      </w:r>
      <w:r w:rsidR="000B1774" w:rsidRPr="00FE0EFF">
        <w:rPr>
          <w:rFonts w:ascii="Times New Roman" w:hAnsi="Times New Roman" w:cs="Times New Roman"/>
          <w:sz w:val="28"/>
          <w:szCs w:val="28"/>
        </w:rPr>
        <w:t xml:space="preserve"> и во внеурочное время. Это помогает детям-инофонам овладевать русским языком, но без систематических коррекционных занятий, отсутствия методического и программного обеспечения обучения детей-инофонов русскому языку</w:t>
      </w:r>
      <w:r w:rsidR="00E94D67" w:rsidRPr="00FE0EFF">
        <w:rPr>
          <w:rFonts w:ascii="Times New Roman" w:hAnsi="Times New Roman" w:cs="Times New Roman"/>
          <w:sz w:val="28"/>
          <w:szCs w:val="28"/>
        </w:rPr>
        <w:t xml:space="preserve"> ждать положительных результатов</w:t>
      </w:r>
      <w:r w:rsidR="000B1774" w:rsidRPr="00FE0EFF">
        <w:rPr>
          <w:rFonts w:ascii="Times New Roman" w:hAnsi="Times New Roman" w:cs="Times New Roman"/>
          <w:sz w:val="28"/>
          <w:szCs w:val="28"/>
        </w:rPr>
        <w:t xml:space="preserve"> </w:t>
      </w:r>
      <w:r w:rsidR="00E94D67" w:rsidRPr="00FE0EFF">
        <w:rPr>
          <w:rFonts w:ascii="Times New Roman" w:hAnsi="Times New Roman" w:cs="Times New Roman"/>
          <w:sz w:val="28"/>
          <w:szCs w:val="28"/>
        </w:rPr>
        <w:t xml:space="preserve">в </w:t>
      </w:r>
      <w:r w:rsidR="000B1774" w:rsidRPr="00FE0EFF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E94D67" w:rsidRPr="00FE0EFF">
        <w:rPr>
          <w:rFonts w:ascii="Times New Roman" w:hAnsi="Times New Roman" w:cs="Times New Roman"/>
          <w:sz w:val="28"/>
          <w:szCs w:val="28"/>
        </w:rPr>
        <w:t xml:space="preserve">продуктивного </w:t>
      </w:r>
      <w:r w:rsidR="000B1774" w:rsidRPr="00FE0EFF">
        <w:rPr>
          <w:rFonts w:ascii="Times New Roman" w:hAnsi="Times New Roman" w:cs="Times New Roman"/>
          <w:sz w:val="28"/>
          <w:szCs w:val="28"/>
        </w:rPr>
        <w:t xml:space="preserve">билингвизма </w:t>
      </w:r>
      <w:r w:rsidR="00E94D67" w:rsidRPr="00FE0EFF">
        <w:rPr>
          <w:rFonts w:ascii="Times New Roman" w:hAnsi="Times New Roman" w:cs="Times New Roman"/>
          <w:sz w:val="28"/>
          <w:szCs w:val="28"/>
        </w:rPr>
        <w:t xml:space="preserve">не приходится. </w:t>
      </w:r>
    </w:p>
    <w:p w:rsidR="00B2060D" w:rsidRPr="00FE0EFF" w:rsidRDefault="00E94D67" w:rsidP="00FE0EF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Возникает тот же самый вопрос, что и в работе Т.Ю.Уша [</w:t>
      </w:r>
      <w:r w:rsidR="00760510" w:rsidRPr="00FE0EFF">
        <w:rPr>
          <w:rFonts w:ascii="Times New Roman" w:hAnsi="Times New Roman" w:cs="Times New Roman"/>
          <w:sz w:val="28"/>
          <w:szCs w:val="28"/>
        </w:rPr>
        <w:t xml:space="preserve">2, </w:t>
      </w:r>
      <w:r w:rsidRPr="00FE0EFF">
        <w:rPr>
          <w:rFonts w:ascii="Times New Roman" w:hAnsi="Times New Roman" w:cs="Times New Roman"/>
          <w:sz w:val="28"/>
          <w:szCs w:val="28"/>
        </w:rPr>
        <w:t>с.97]: сдача аттестационных работ должна проходить на равных условиях</w:t>
      </w:r>
      <w:r w:rsidR="00BD50BE" w:rsidRPr="00FE0EFF">
        <w:rPr>
          <w:rFonts w:ascii="Times New Roman" w:hAnsi="Times New Roman" w:cs="Times New Roman"/>
          <w:sz w:val="28"/>
          <w:szCs w:val="28"/>
        </w:rPr>
        <w:t xml:space="preserve"> для носителя русского языка и для учащегося-инофона</w:t>
      </w:r>
      <w:r w:rsidRPr="00FE0EFF">
        <w:rPr>
          <w:rFonts w:ascii="Times New Roman" w:hAnsi="Times New Roman" w:cs="Times New Roman"/>
          <w:sz w:val="28"/>
          <w:szCs w:val="28"/>
        </w:rPr>
        <w:t>?</w:t>
      </w:r>
    </w:p>
    <w:p w:rsidR="00BD50BE" w:rsidRPr="00FE0EFF" w:rsidRDefault="00BD50BE" w:rsidP="00FE0EF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>Обучая ребёнка-инофона  на русском языке, погружая в среду русского языка, мы невольно отрываем</w:t>
      </w:r>
      <w:r w:rsidR="00A90077" w:rsidRPr="00FE0EFF">
        <w:rPr>
          <w:rFonts w:ascii="Times New Roman" w:hAnsi="Times New Roman" w:cs="Times New Roman"/>
          <w:sz w:val="28"/>
          <w:szCs w:val="28"/>
        </w:rPr>
        <w:t xml:space="preserve"> его от родной культуры. С одной стороны, максимально насыщая обучение на русском языке социально-значимыми вопросами по нормам поведения, культурными ценностями мы приучаем его к нашей культуре. Но русскому учителю, не знакомому с культурой народов южно-азиатских республик, тяжело сопоставить чужие культуры и осуществить межкультурную коммуникацию</w:t>
      </w:r>
      <w:r w:rsidR="00AD6AB1" w:rsidRPr="00FE0EFF">
        <w:rPr>
          <w:rFonts w:ascii="Times New Roman" w:hAnsi="Times New Roman" w:cs="Times New Roman"/>
          <w:sz w:val="28"/>
          <w:szCs w:val="28"/>
        </w:rPr>
        <w:t>. О</w:t>
      </w:r>
      <w:r w:rsidR="007C3FF4" w:rsidRPr="00FE0EFF">
        <w:rPr>
          <w:rFonts w:ascii="Times New Roman" w:hAnsi="Times New Roman" w:cs="Times New Roman"/>
          <w:sz w:val="28"/>
          <w:szCs w:val="28"/>
        </w:rPr>
        <w:t xml:space="preserve"> преподавании русского как иностранного двумя учителями: носителем языка и иностранцем говорится в работе  С.Г.Тер-Минасовой [</w:t>
      </w:r>
      <w:r w:rsidR="00760510" w:rsidRPr="00FE0EFF">
        <w:rPr>
          <w:rFonts w:ascii="Times New Roman" w:hAnsi="Times New Roman" w:cs="Times New Roman"/>
          <w:sz w:val="28"/>
          <w:szCs w:val="28"/>
        </w:rPr>
        <w:t xml:space="preserve">1, </w:t>
      </w:r>
      <w:r w:rsidR="007C3FF4" w:rsidRPr="00FE0EFF">
        <w:rPr>
          <w:rFonts w:ascii="Times New Roman" w:hAnsi="Times New Roman" w:cs="Times New Roman"/>
          <w:sz w:val="28"/>
          <w:szCs w:val="28"/>
        </w:rPr>
        <w:t>с.25-36]</w:t>
      </w:r>
      <w:r w:rsidR="007A412B" w:rsidRPr="00FE0EFF">
        <w:rPr>
          <w:rFonts w:ascii="Times New Roman" w:hAnsi="Times New Roman" w:cs="Times New Roman"/>
          <w:sz w:val="28"/>
          <w:szCs w:val="28"/>
        </w:rPr>
        <w:t xml:space="preserve">. </w:t>
      </w:r>
      <w:r w:rsidR="007C3FF4" w:rsidRPr="00FE0EFF">
        <w:rPr>
          <w:rFonts w:ascii="Times New Roman" w:hAnsi="Times New Roman" w:cs="Times New Roman"/>
          <w:sz w:val="28"/>
          <w:szCs w:val="28"/>
        </w:rPr>
        <w:t xml:space="preserve"> Говорить о </w:t>
      </w:r>
      <w:r w:rsidR="007A412B" w:rsidRPr="00FE0EFF">
        <w:rPr>
          <w:rFonts w:ascii="Times New Roman" w:hAnsi="Times New Roman" w:cs="Times New Roman"/>
          <w:sz w:val="28"/>
          <w:szCs w:val="28"/>
        </w:rPr>
        <w:t xml:space="preserve">билингвизме </w:t>
      </w:r>
      <w:r w:rsidR="007C3FF4" w:rsidRPr="00FE0EFF">
        <w:rPr>
          <w:rFonts w:ascii="Times New Roman" w:hAnsi="Times New Roman" w:cs="Times New Roman"/>
          <w:sz w:val="28"/>
          <w:szCs w:val="28"/>
        </w:rPr>
        <w:t>возможно</w:t>
      </w:r>
      <w:r w:rsidR="007A412B" w:rsidRPr="00FE0EFF">
        <w:rPr>
          <w:rFonts w:ascii="Times New Roman" w:hAnsi="Times New Roman" w:cs="Times New Roman"/>
          <w:sz w:val="28"/>
          <w:szCs w:val="28"/>
        </w:rPr>
        <w:t xml:space="preserve">, </w:t>
      </w:r>
      <w:r w:rsidR="007A412B" w:rsidRPr="00FE0EFF">
        <w:rPr>
          <w:rFonts w:ascii="Times New Roman" w:hAnsi="Times New Roman" w:cs="Times New Roman"/>
          <w:sz w:val="28"/>
          <w:szCs w:val="28"/>
        </w:rPr>
        <w:lastRenderedPageBreak/>
        <w:t xml:space="preserve">если учитель полиэтнического класса, а также педагоги дополнительного и коррекционного образования будут знакомы с культурными традициями других наций, если </w:t>
      </w:r>
      <w:r w:rsidR="007C3FF4" w:rsidRPr="00FE0EFF">
        <w:rPr>
          <w:rFonts w:ascii="Times New Roman" w:hAnsi="Times New Roman" w:cs="Times New Roman"/>
          <w:sz w:val="28"/>
          <w:szCs w:val="28"/>
        </w:rPr>
        <w:t xml:space="preserve"> повсеместно</w:t>
      </w:r>
      <w:r w:rsidR="007A412B" w:rsidRPr="00FE0EFF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7C3FF4" w:rsidRPr="00FE0EFF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7A412B" w:rsidRPr="00FE0EFF">
        <w:rPr>
          <w:rFonts w:ascii="Times New Roman" w:hAnsi="Times New Roman" w:cs="Times New Roman"/>
          <w:sz w:val="28"/>
          <w:szCs w:val="28"/>
        </w:rPr>
        <w:t>ованы</w:t>
      </w:r>
      <w:r w:rsidR="007C3FF4" w:rsidRPr="00FE0EFF">
        <w:rPr>
          <w:rFonts w:ascii="Times New Roman" w:hAnsi="Times New Roman" w:cs="Times New Roman"/>
          <w:sz w:val="28"/>
          <w:szCs w:val="28"/>
        </w:rPr>
        <w:t xml:space="preserve"> курс</w:t>
      </w:r>
      <w:r w:rsidR="007A412B" w:rsidRPr="00FE0EFF">
        <w:rPr>
          <w:rFonts w:ascii="Times New Roman" w:hAnsi="Times New Roman" w:cs="Times New Roman"/>
          <w:sz w:val="28"/>
          <w:szCs w:val="28"/>
        </w:rPr>
        <w:t>ы</w:t>
      </w:r>
      <w:r w:rsidR="007C3FF4" w:rsidRPr="00FE0EFF">
        <w:rPr>
          <w:rFonts w:ascii="Times New Roman" w:hAnsi="Times New Roman" w:cs="Times New Roman"/>
          <w:sz w:val="28"/>
          <w:szCs w:val="28"/>
        </w:rPr>
        <w:t xml:space="preserve"> русского языка как </w:t>
      </w:r>
      <w:r w:rsidR="00760510" w:rsidRPr="00FE0EFF">
        <w:rPr>
          <w:rFonts w:ascii="Times New Roman" w:hAnsi="Times New Roman" w:cs="Times New Roman"/>
          <w:sz w:val="28"/>
          <w:szCs w:val="28"/>
        </w:rPr>
        <w:t xml:space="preserve"> </w:t>
      </w:r>
      <w:r w:rsidR="007C3FF4" w:rsidRPr="00FE0EFF">
        <w:rPr>
          <w:rFonts w:ascii="Times New Roman" w:hAnsi="Times New Roman" w:cs="Times New Roman"/>
          <w:sz w:val="28"/>
          <w:szCs w:val="28"/>
        </w:rPr>
        <w:t>иностранного для детей и их родителей.</w:t>
      </w:r>
    </w:p>
    <w:p w:rsidR="007A412B" w:rsidRPr="00FE0EFF" w:rsidRDefault="00957AAA" w:rsidP="00957AAA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A412B" w:rsidRPr="00FE0EFF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A412B" w:rsidRPr="00FE0EFF" w:rsidRDefault="007A412B" w:rsidP="00FE0EFF">
      <w:pPr>
        <w:pStyle w:val="a4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С.Г.Тер-Минасова </w:t>
      </w:r>
      <w:r w:rsidR="00A47BC0" w:rsidRPr="00FE0EFF">
        <w:rPr>
          <w:rFonts w:ascii="Times New Roman" w:hAnsi="Times New Roman" w:cs="Times New Roman"/>
          <w:sz w:val="28"/>
          <w:szCs w:val="28"/>
        </w:rPr>
        <w:t xml:space="preserve"> </w:t>
      </w:r>
      <w:r w:rsidRPr="00FE0EFF">
        <w:rPr>
          <w:rFonts w:ascii="Times New Roman" w:hAnsi="Times New Roman" w:cs="Times New Roman"/>
          <w:sz w:val="28"/>
          <w:szCs w:val="28"/>
        </w:rPr>
        <w:t>Язык и межкультурная коммуникация. Слово М. 2008</w:t>
      </w:r>
    </w:p>
    <w:p w:rsidR="007A412B" w:rsidRPr="00FE0EFF" w:rsidRDefault="007A412B" w:rsidP="00FE0EFF">
      <w:pPr>
        <w:pStyle w:val="a4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0EFF">
        <w:rPr>
          <w:rFonts w:ascii="Times New Roman" w:hAnsi="Times New Roman" w:cs="Times New Roman"/>
          <w:sz w:val="28"/>
          <w:szCs w:val="28"/>
        </w:rPr>
        <w:t xml:space="preserve">Т.Ю.Уша </w:t>
      </w:r>
      <w:r w:rsidR="00A47BC0" w:rsidRPr="00FE0EFF">
        <w:rPr>
          <w:rFonts w:ascii="Times New Roman" w:hAnsi="Times New Roman" w:cs="Times New Roman"/>
          <w:sz w:val="28"/>
          <w:szCs w:val="28"/>
        </w:rPr>
        <w:t xml:space="preserve"> </w:t>
      </w:r>
      <w:r w:rsidRPr="00FE0EFF">
        <w:rPr>
          <w:rFonts w:ascii="Times New Roman" w:hAnsi="Times New Roman" w:cs="Times New Roman"/>
          <w:sz w:val="28"/>
          <w:szCs w:val="28"/>
        </w:rPr>
        <w:t>Особенности формирования билингвизма учащихся-инофонов в семьях трудовых мигрантов //Мир науки, культуры, образования. №4(47)</w:t>
      </w:r>
      <w:r w:rsidR="00760510" w:rsidRPr="00FE0EFF">
        <w:rPr>
          <w:rFonts w:ascii="Times New Roman" w:hAnsi="Times New Roman" w:cs="Times New Roman"/>
          <w:sz w:val="28"/>
          <w:szCs w:val="28"/>
        </w:rPr>
        <w:t>2014</w:t>
      </w:r>
      <w:r w:rsidR="00957AAA">
        <w:rPr>
          <w:rFonts w:ascii="Times New Roman" w:hAnsi="Times New Roman" w:cs="Times New Roman"/>
          <w:sz w:val="28"/>
          <w:szCs w:val="28"/>
        </w:rPr>
        <w:t>- с.96-99</w:t>
      </w:r>
    </w:p>
    <w:p w:rsidR="00B2060D" w:rsidRPr="00FE0EFF" w:rsidRDefault="00B2060D" w:rsidP="00FE0EFF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B2060D" w:rsidRPr="00FE0EFF" w:rsidSect="00FE0EFF">
      <w:headerReference w:type="default" r:id="rId9"/>
      <w:footerReference w:type="default" r:id="rId10"/>
      <w:pgSz w:w="11906" w:h="16838"/>
      <w:pgMar w:top="1418" w:right="851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AD" w:rsidRDefault="003425AD" w:rsidP="009B2D49">
      <w:pPr>
        <w:spacing w:after="0" w:line="240" w:lineRule="auto"/>
      </w:pPr>
      <w:r>
        <w:separator/>
      </w:r>
    </w:p>
  </w:endnote>
  <w:endnote w:type="continuationSeparator" w:id="1">
    <w:p w:rsidR="003425AD" w:rsidRDefault="003425AD" w:rsidP="009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4775"/>
    </w:sdtPr>
    <w:sdtContent>
      <w:p w:rsidR="00AD6AB1" w:rsidRDefault="001D41C1">
        <w:pPr>
          <w:pStyle w:val="a7"/>
          <w:jc w:val="right"/>
        </w:pPr>
        <w:fldSimple w:instr=" PAGE   \* MERGEFORMAT ">
          <w:r w:rsidR="00A3368C">
            <w:rPr>
              <w:noProof/>
            </w:rPr>
            <w:t>7</w:t>
          </w:r>
        </w:fldSimple>
      </w:p>
    </w:sdtContent>
  </w:sdt>
  <w:p w:rsidR="00813A78" w:rsidRDefault="00813A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AD" w:rsidRDefault="003425AD" w:rsidP="009B2D49">
      <w:pPr>
        <w:spacing w:after="0" w:line="240" w:lineRule="auto"/>
      </w:pPr>
      <w:r>
        <w:separator/>
      </w:r>
    </w:p>
  </w:footnote>
  <w:footnote w:type="continuationSeparator" w:id="1">
    <w:p w:rsidR="003425AD" w:rsidRDefault="003425AD" w:rsidP="009B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78" w:rsidRDefault="00813A78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B7F"/>
    <w:multiLevelType w:val="hybridMultilevel"/>
    <w:tmpl w:val="C6C89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10FC9"/>
    <w:multiLevelType w:val="hybridMultilevel"/>
    <w:tmpl w:val="6B68E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C0BBF"/>
    <w:multiLevelType w:val="hybridMultilevel"/>
    <w:tmpl w:val="C178B9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A35B8"/>
    <w:multiLevelType w:val="hybridMultilevel"/>
    <w:tmpl w:val="031ED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40ED0"/>
    <w:multiLevelType w:val="hybridMultilevel"/>
    <w:tmpl w:val="EC58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43F0"/>
    <w:rsid w:val="000A43F0"/>
    <w:rsid w:val="000B1774"/>
    <w:rsid w:val="000E3B5E"/>
    <w:rsid w:val="001556C1"/>
    <w:rsid w:val="00164C7B"/>
    <w:rsid w:val="00194D96"/>
    <w:rsid w:val="001D41C1"/>
    <w:rsid w:val="00280594"/>
    <w:rsid w:val="00286A0C"/>
    <w:rsid w:val="00291415"/>
    <w:rsid w:val="002A03A1"/>
    <w:rsid w:val="002D2DE8"/>
    <w:rsid w:val="003069AD"/>
    <w:rsid w:val="003150A4"/>
    <w:rsid w:val="00333C1D"/>
    <w:rsid w:val="003425AD"/>
    <w:rsid w:val="00346DD3"/>
    <w:rsid w:val="0036721C"/>
    <w:rsid w:val="003B1C1F"/>
    <w:rsid w:val="003C4EF3"/>
    <w:rsid w:val="00407135"/>
    <w:rsid w:val="004412A1"/>
    <w:rsid w:val="004B3059"/>
    <w:rsid w:val="00585A4B"/>
    <w:rsid w:val="005F3AE2"/>
    <w:rsid w:val="005F4A63"/>
    <w:rsid w:val="0063250E"/>
    <w:rsid w:val="00692AB9"/>
    <w:rsid w:val="006B60BA"/>
    <w:rsid w:val="0074728C"/>
    <w:rsid w:val="00760510"/>
    <w:rsid w:val="00782939"/>
    <w:rsid w:val="007A412B"/>
    <w:rsid w:val="007C3FF4"/>
    <w:rsid w:val="00813A78"/>
    <w:rsid w:val="008D504B"/>
    <w:rsid w:val="008F089F"/>
    <w:rsid w:val="00910B71"/>
    <w:rsid w:val="009441EE"/>
    <w:rsid w:val="00952BF0"/>
    <w:rsid w:val="0095696C"/>
    <w:rsid w:val="00957AAA"/>
    <w:rsid w:val="00962B06"/>
    <w:rsid w:val="00991D69"/>
    <w:rsid w:val="009A4DEA"/>
    <w:rsid w:val="009B2D49"/>
    <w:rsid w:val="009C1D93"/>
    <w:rsid w:val="009E1722"/>
    <w:rsid w:val="009F7A2F"/>
    <w:rsid w:val="00A3368C"/>
    <w:rsid w:val="00A47BC0"/>
    <w:rsid w:val="00A90077"/>
    <w:rsid w:val="00A96370"/>
    <w:rsid w:val="00AB1CEC"/>
    <w:rsid w:val="00AD5413"/>
    <w:rsid w:val="00AD6AB1"/>
    <w:rsid w:val="00B2060D"/>
    <w:rsid w:val="00B37C82"/>
    <w:rsid w:val="00B70F8C"/>
    <w:rsid w:val="00BD50BE"/>
    <w:rsid w:val="00BE2C01"/>
    <w:rsid w:val="00BE573B"/>
    <w:rsid w:val="00CF2178"/>
    <w:rsid w:val="00D12F08"/>
    <w:rsid w:val="00D151D4"/>
    <w:rsid w:val="00D30D4E"/>
    <w:rsid w:val="00DC565B"/>
    <w:rsid w:val="00E55FDA"/>
    <w:rsid w:val="00E57199"/>
    <w:rsid w:val="00E66385"/>
    <w:rsid w:val="00E94D67"/>
    <w:rsid w:val="00EB1E21"/>
    <w:rsid w:val="00ED2FF6"/>
    <w:rsid w:val="00EF062D"/>
    <w:rsid w:val="00F536EF"/>
    <w:rsid w:val="00FC5DB9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3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D49"/>
  </w:style>
  <w:style w:type="paragraph" w:styleId="a7">
    <w:name w:val="footer"/>
    <w:basedOn w:val="a"/>
    <w:link w:val="a8"/>
    <w:uiPriority w:val="99"/>
    <w:unhideWhenUsed/>
    <w:rsid w:val="009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D49"/>
  </w:style>
  <w:style w:type="paragraph" w:styleId="a9">
    <w:name w:val="Balloon Text"/>
    <w:basedOn w:val="a"/>
    <w:link w:val="aa"/>
    <w:uiPriority w:val="99"/>
    <w:semiHidden/>
    <w:unhideWhenUsed/>
    <w:rsid w:val="0034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D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0F8C"/>
  </w:style>
  <w:style w:type="character" w:styleId="ab">
    <w:name w:val="Hyperlink"/>
    <w:basedOn w:val="a0"/>
    <w:uiPriority w:val="99"/>
    <w:unhideWhenUsed/>
    <w:rsid w:val="008D5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6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36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2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06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cha_49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C90A6-1FBA-4C4D-983F-4F78E690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2016-02-07T08:40:00Z</dcterms:created>
  <dcterms:modified xsi:type="dcterms:W3CDTF">2016-03-23T17:10:00Z</dcterms:modified>
</cp:coreProperties>
</file>